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B9" w:rsidRPr="00CD71EC" w:rsidRDefault="000B57B9" w:rsidP="000B57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pl-PL" w:eastAsia="pl-PL"/>
        </w:rPr>
      </w:pPr>
      <w:r w:rsidRPr="00CD71E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pl-PL" w:eastAsia="pl-PL"/>
        </w:rPr>
        <w:t xml:space="preserve">ALLIANCE </w:t>
      </w:r>
      <w:r w:rsidR="00CD71E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pl-PL" w:eastAsia="pl-PL"/>
        </w:rPr>
        <w:t xml:space="preserve">Call for </w:t>
      </w:r>
      <w:proofErr w:type="spellStart"/>
      <w:r w:rsidR="00CD71E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pl-PL" w:eastAsia="pl-PL"/>
        </w:rPr>
        <w:t>ideas</w:t>
      </w:r>
      <w:bookmarkStart w:id="0" w:name="_GoBack"/>
      <w:bookmarkEnd w:id="0"/>
      <w:proofErr w:type="spellEnd"/>
    </w:p>
    <w:p w:rsidR="000B57B9" w:rsidRPr="000B57B9" w:rsidRDefault="000B57B9" w:rsidP="003A3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57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Projekt</w:t>
      </w:r>
      <w:r w:rsidRPr="000B57B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ALLIANCE</w:t>
      </w:r>
      <w:r w:rsidRPr="000B57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już po raz drugi ogłasza nabór obiecujący</w:t>
      </w:r>
      <w:r w:rsidR="003A3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firm i przedsiębiorców, a także</w:t>
      </w:r>
      <w:r w:rsidRPr="000B57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osób</w:t>
      </w:r>
      <w:r w:rsidRPr="000B57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 pomysłem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0B57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które potrzebują dedykowanego wsparcia eksperckiego </w:t>
      </w:r>
      <w:r w:rsidR="003A3E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</w:t>
      </w:r>
      <w:r w:rsidRPr="000B57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rozwoju produktu lub usługi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</w:t>
      </w:r>
      <w:r w:rsidR="006A113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pracowanej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 oparciu o błękitną</w:t>
      </w:r>
      <w:r w:rsidRPr="000B57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biotechnologię. „Szyte na miarę” wsparcie dla nowych firm lub dla doświadczonych podmiotów z nowym pomysłem na produkt lub usługę</w:t>
      </w:r>
      <w:r w:rsidR="0096527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0B57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bazującą na wykorzystaniu biologicznych zasobów morskich może objąć np. działalność naukowo-badawczą, doradztwo czy indywidualny mentoring.</w:t>
      </w:r>
    </w:p>
    <w:p w:rsidR="000B57B9" w:rsidRPr="000B57B9" w:rsidRDefault="000B57B9" w:rsidP="003A3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57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Projekt ALLIANCE to międzynarodowa sieć doświadczonych instytucji naukowych, parków technologicznych i firm współpracująca na rzecz rozwoju błękitnej biotechnologii w Regionie Morza Bałtyckiego.</w:t>
      </w:r>
    </w:p>
    <w:p w:rsidR="000B57B9" w:rsidRPr="000B57B9" w:rsidRDefault="003A3E11" w:rsidP="003A3E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Zgłoszenia przyjmowane są do 3 marca</w:t>
      </w:r>
      <w:r w:rsidR="007508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2017</w:t>
      </w:r>
      <w:r w:rsidR="000B57B9" w:rsidRPr="000B57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.</w:t>
      </w:r>
      <w:r w:rsidR="000B57B9" w:rsidRPr="000B57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Wybrani, najle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piej rokujący kandydaci zaproszeni zostaną w dniach 3-5</w:t>
      </w:r>
      <w:r w:rsidR="000B57B9" w:rsidRPr="000B57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kwietnia</w:t>
      </w:r>
      <w:r w:rsidR="000B57B9" w:rsidRPr="000B57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gdzie zaprezentują swój pomysł przed międzynarodowym panelem ekspertów. Zwycięzcy dołączą do grona partnerów ALLIANCE.</w:t>
      </w:r>
    </w:p>
    <w:p w:rsidR="000B57B9" w:rsidRPr="000B57B9" w:rsidRDefault="000B57B9" w:rsidP="000B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57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Szczegółowe ogłoszenie o naborze na stronie:</w:t>
      </w:r>
      <w:r w:rsidRPr="000B57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hyperlink r:id="rId4" w:tgtFrame="_blank" w:history="1">
        <w:proofErr w:type="spellStart"/>
        <w:r w:rsidRPr="000B5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/>
          </w:rPr>
          <w:t>BalticBlueBioAlliance</w:t>
        </w:r>
        <w:proofErr w:type="spellEnd"/>
      </w:hyperlink>
    </w:p>
    <w:p w:rsidR="00965275" w:rsidRDefault="00965275" w:rsidP="000B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Pytania dotyczące projektu oraz warunków jakie muszą spełniać kandydaci można zgłaszać drogą mailową, a także podczas wkrótce organizowanego sympozjum „</w:t>
      </w:r>
      <w:r w:rsidR="00AC59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Zasoby Morza Bałtyckiego Potencjałem dla Biotechnologii”</w:t>
      </w:r>
      <w:r w:rsidR="00AC594B" w:rsidRPr="00AC594B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  <w:t>&lt;link do informacji o wydarzeniu&gt;</w:t>
      </w:r>
    </w:p>
    <w:p w:rsidR="000B57B9" w:rsidRPr="000B57B9" w:rsidRDefault="000B57B9" w:rsidP="000B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57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Kontakt w UG:</w:t>
      </w:r>
    </w:p>
    <w:p w:rsidR="000B57B9" w:rsidRPr="000B57B9" w:rsidRDefault="00CD71EC" w:rsidP="000B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hyperlink r:id="rId5" w:history="1">
        <w:r w:rsidR="000B57B9" w:rsidRPr="000B5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/>
          </w:rPr>
          <w:t>Prof. UG, dr hab. Katarzyna Palińska </w:t>
        </w:r>
      </w:hyperlink>
      <w:r w:rsidR="000B57B9" w:rsidRPr="000B57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hyperlink r:id="rId6" w:history="1">
        <w:r w:rsidR="000B57B9" w:rsidRPr="000B5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/>
          </w:rPr>
          <w:t>Prof. dr hab. Krzysztof Bielawski</w:t>
        </w:r>
      </w:hyperlink>
    </w:p>
    <w:p w:rsidR="000B57B9" w:rsidRPr="000B57B9" w:rsidRDefault="000B57B9" w:rsidP="000B5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57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Więcej o projekcie ALLIANCE:</w:t>
      </w:r>
      <w:r w:rsidRPr="000B57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hyperlink r:id="rId7" w:tgtFrame="_blank" w:history="1">
        <w:r w:rsidRPr="000B5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 w:eastAsia="pl-PL"/>
          </w:rPr>
          <w:t>www.balticbluebioalliance.eu</w:t>
        </w:r>
      </w:hyperlink>
    </w:p>
    <w:p w:rsidR="000427E1" w:rsidRPr="000B57B9" w:rsidRDefault="000427E1">
      <w:pPr>
        <w:rPr>
          <w:lang w:val="pl-PL"/>
        </w:rPr>
      </w:pPr>
    </w:p>
    <w:sectPr w:rsidR="000427E1" w:rsidRPr="000B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30"/>
    <w:rsid w:val="000427E1"/>
    <w:rsid w:val="000B57B9"/>
    <w:rsid w:val="003A3E11"/>
    <w:rsid w:val="00532A30"/>
    <w:rsid w:val="006A1136"/>
    <w:rsid w:val="0075087B"/>
    <w:rsid w:val="00965275"/>
    <w:rsid w:val="00AC594B"/>
    <w:rsid w:val="00C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EBB92-0980-494C-8E37-AC2075B7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0B5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57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2akit">
    <w:name w:val="a2a_kit"/>
    <w:basedOn w:val="Domylnaczcionkaakapitu"/>
    <w:rsid w:val="000B57B9"/>
  </w:style>
  <w:style w:type="character" w:styleId="Hipercze">
    <w:name w:val="Hyperlink"/>
    <w:basedOn w:val="Domylnaczcionkaakapitu"/>
    <w:uiPriority w:val="99"/>
    <w:semiHidden/>
    <w:unhideWhenUsed/>
    <w:rsid w:val="000B57B9"/>
    <w:rPr>
      <w:color w:val="0000FF"/>
      <w:u w:val="single"/>
    </w:rPr>
  </w:style>
  <w:style w:type="character" w:customStyle="1" w:styleId="a2alabel">
    <w:name w:val="a2a_label"/>
    <w:basedOn w:val="Domylnaczcionkaakapitu"/>
    <w:rsid w:val="000B57B9"/>
  </w:style>
  <w:style w:type="paragraph" w:styleId="NormalnyWeb">
    <w:name w:val="Normal (Web)"/>
    <w:basedOn w:val="Normalny"/>
    <w:uiPriority w:val="99"/>
    <w:semiHidden/>
    <w:unhideWhenUsed/>
    <w:rsid w:val="000B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0B5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lticbluebioalliance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location.href='mailto:'+String.fromCharCode(98,105,101,108,97,119,115,107,105,64,98,105,111,116,101,99,104,46,117,103,46,101,100,117,46,112,108))" TargetMode="External"/><Relationship Id="rId5" Type="http://schemas.openxmlformats.org/officeDocument/2006/relationships/hyperlink" Target="javascript:void(location.href='mailto:'+String.fromCharCode(107,97,116,97,114,122,121,110,97,46,112,97,108,105,110,115,107,97,64,117,103,46,101,100,117,46,112,108))" TargetMode="External"/><Relationship Id="rId4" Type="http://schemas.openxmlformats.org/officeDocument/2006/relationships/hyperlink" Target="http://www.submariner-network.eu/index.php/projects/balticbluebioalliance/call-for-idea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6</cp:revision>
  <dcterms:created xsi:type="dcterms:W3CDTF">2017-01-27T11:19:00Z</dcterms:created>
  <dcterms:modified xsi:type="dcterms:W3CDTF">2017-01-30T12:46:00Z</dcterms:modified>
</cp:coreProperties>
</file>